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B55" w:rsidRDefault="00BE7B55" w:rsidP="00BE7B55">
      <w:pPr>
        <w:autoSpaceDE w:val="0"/>
        <w:ind w:firstLine="540"/>
        <w:jc w:val="right"/>
      </w:pPr>
      <w:r>
        <w:t xml:space="preserve">Проект </w:t>
      </w:r>
    </w:p>
    <w:p w:rsidR="00BE7B55" w:rsidRDefault="00BE7B55" w:rsidP="00BE7B55">
      <w:pPr>
        <w:autoSpaceDE w:val="0"/>
        <w:jc w:val="center"/>
      </w:pPr>
      <w:r>
        <w:t>Договор купли-продажи</w:t>
      </w:r>
    </w:p>
    <w:p w:rsidR="00BE7B55" w:rsidRDefault="00BE7B55" w:rsidP="00BE7B55">
      <w:pPr>
        <w:pStyle w:val="a3"/>
        <w:autoSpaceDE w:val="0"/>
        <w:spacing w:after="0"/>
        <w:jc w:val="center"/>
      </w:pPr>
    </w:p>
    <w:p w:rsidR="00BE7B55" w:rsidRDefault="00BE7B55" w:rsidP="00BE7B55">
      <w:pPr>
        <w:pStyle w:val="a3"/>
        <w:autoSpaceDE w:val="0"/>
        <w:spacing w:after="0"/>
        <w:jc w:val="center"/>
      </w:pPr>
      <w:r>
        <w:t>«__</w:t>
      </w:r>
      <w:proofErr w:type="gramStart"/>
      <w:r>
        <w:t>_»_</w:t>
      </w:r>
      <w:proofErr w:type="gramEnd"/>
      <w:r>
        <w:t>__________ 202</w:t>
      </w:r>
      <w:r>
        <w:t>6</w:t>
      </w:r>
      <w:r>
        <w:t xml:space="preserve">г.                                                                             г. Сочи  </w:t>
      </w:r>
    </w:p>
    <w:p w:rsidR="00BE7B55" w:rsidRDefault="00BE7B55" w:rsidP="00BE7B55">
      <w:pPr>
        <w:pStyle w:val="a3"/>
        <w:autoSpaceDE w:val="0"/>
        <w:spacing w:after="0"/>
        <w:jc w:val="center"/>
      </w:pPr>
    </w:p>
    <w:p w:rsidR="00BE7B55" w:rsidRDefault="00BE7B55" w:rsidP="00BE7B55">
      <w:pPr>
        <w:autoSpaceDE w:val="0"/>
        <w:ind w:firstLine="708"/>
        <w:jc w:val="both"/>
      </w:pPr>
      <w:r>
        <w:t xml:space="preserve">Организатор торгов </w:t>
      </w:r>
      <w:r>
        <w:t xml:space="preserve">- </w:t>
      </w:r>
      <w:r w:rsidRPr="00D402A6">
        <w:t>финансовый управляющий</w:t>
      </w:r>
      <w:r w:rsidRPr="00D402A6">
        <w:rPr>
          <w:b/>
          <w:bCs/>
        </w:rPr>
        <w:t xml:space="preserve"> гр. </w:t>
      </w:r>
      <w:proofErr w:type="spellStart"/>
      <w:r w:rsidRPr="002F3ABF">
        <w:t>Шеболта</w:t>
      </w:r>
      <w:proofErr w:type="spellEnd"/>
      <w:r w:rsidRPr="002F3ABF">
        <w:t xml:space="preserve"> Юри</w:t>
      </w:r>
      <w:r>
        <w:t>я</w:t>
      </w:r>
      <w:r w:rsidRPr="002F3ABF">
        <w:t xml:space="preserve"> Павлович</w:t>
      </w:r>
      <w:r>
        <w:t>а</w:t>
      </w:r>
      <w:r w:rsidRPr="002F3ABF">
        <w:t xml:space="preserve"> (15.01.1955 года рождения, место рождения: </w:t>
      </w:r>
      <w:proofErr w:type="spellStart"/>
      <w:r w:rsidRPr="002F3ABF">
        <w:t>ст-ца</w:t>
      </w:r>
      <w:proofErr w:type="spellEnd"/>
      <w:r w:rsidRPr="002F3ABF">
        <w:t xml:space="preserve"> Елизаветинская, Динского р-на Краснодарского края, СНИЛС: 012-244-068 90, ИНН: 231702900626, адрес регистрации: 354340, Краснодарский край, г. Сочи, ул. Ленина, кв. 54) </w:t>
      </w:r>
      <w:r w:rsidRPr="00D402A6">
        <w:t xml:space="preserve">Писарев Владимир Александрович, член Ассоциации арбитражных управляющих «Солидарность» (ИНН 260101360821, регистрационный номер в сводном государственном реестре арбитражных управляющих   22261, адрес для направления корреспонденции - 354340, Краснодарский край, г. Сочи, ул. Ленина, д. 2 а/я 23), действующий на основании </w:t>
      </w:r>
      <w:r w:rsidRPr="00D402A6">
        <w:rPr>
          <w:color w:val="333333"/>
        </w:rPr>
        <w:t xml:space="preserve">  </w:t>
      </w:r>
      <w:r w:rsidRPr="00D402A6">
        <w:t xml:space="preserve">решения Арбитражного суда </w:t>
      </w:r>
      <w:r>
        <w:t>Краснодарского края от 13.08.2005 года № А32-29127/2025, с  одной стороны, и ХХХ, именуемый в дальнейшем «Покупатель», в лице ХХХ, действующего на основании ХХХ, с другой стороны, заключили настоящий договор (далее – Договор) о нижеследующем:</w:t>
      </w:r>
    </w:p>
    <w:p w:rsidR="00BE7B55" w:rsidRDefault="00BE7B55" w:rsidP="00BE7B55">
      <w:pPr>
        <w:autoSpaceDE w:val="0"/>
        <w:jc w:val="both"/>
      </w:pPr>
      <w:r>
        <w:tab/>
        <w:t>1.По настоящему Договору Продавец в соответствии с Протоколом о результатах проведения открытых торгов по Лоту № __ от «__» _______ 202</w:t>
      </w:r>
      <w:r>
        <w:t>6</w:t>
      </w:r>
      <w:r>
        <w:t xml:space="preserve"> г., передает в собственность Покупателя имущество _______________________________  (имущество включенное в Лот № ___) (далее Имущество), а Покупатель принимает в собственность Имущество и уплачивает за него предусмотренную Договором цену.</w:t>
      </w:r>
    </w:p>
    <w:p w:rsidR="00BE7B55" w:rsidRDefault="00BE7B55" w:rsidP="00BE7B55">
      <w:pPr>
        <w:autoSpaceDE w:val="0"/>
        <w:jc w:val="both"/>
      </w:pPr>
    </w:p>
    <w:p w:rsidR="00BE7B55" w:rsidRDefault="00BE7B55" w:rsidP="00BE7B55">
      <w:pPr>
        <w:autoSpaceDE w:val="0"/>
        <w:jc w:val="both"/>
      </w:pPr>
      <w:r>
        <w:tab/>
        <w:t xml:space="preserve">2.Продавец обязуется передать Покупателю Имущество в течение 5-ти рабочих дней с даты оплаты Договора путем подписания сторонами передаточного акта. </w:t>
      </w:r>
    </w:p>
    <w:p w:rsidR="00BE7B55" w:rsidRDefault="00BE7B55" w:rsidP="00BE7B55">
      <w:pPr>
        <w:autoSpaceDE w:val="0"/>
        <w:jc w:val="both"/>
      </w:pPr>
    </w:p>
    <w:p w:rsidR="003F31A6" w:rsidRPr="00085634" w:rsidRDefault="00BE7B55" w:rsidP="003F31A6">
      <w:pPr>
        <w:jc w:val="both"/>
      </w:pPr>
      <w:r>
        <w:tab/>
        <w:t xml:space="preserve">3.Покупатель обязуется оплатить Имущество в течение </w:t>
      </w:r>
      <w:r>
        <w:t>15</w:t>
      </w:r>
      <w:r>
        <w:t>-ти календарных дней со дня подписания настоящего Договора путем перечисления на расчетный счет по следующим реквизитам</w:t>
      </w:r>
      <w:r w:rsidR="003F31A6">
        <w:t xml:space="preserve">: </w:t>
      </w:r>
      <w:r w:rsidR="003F31A6">
        <w:t xml:space="preserve">ПАО СБЕРБАНК. </w:t>
      </w:r>
      <w:r w:rsidR="003F31A6" w:rsidRPr="00085634">
        <w:t xml:space="preserve">Счет получателя: </w:t>
      </w:r>
      <w:r w:rsidR="003F31A6">
        <w:t xml:space="preserve">40817 810 3 3006 0770003 </w:t>
      </w:r>
      <w:r w:rsidR="003F31A6" w:rsidRPr="00085634">
        <w:t xml:space="preserve">ИНН </w:t>
      </w:r>
      <w:r w:rsidR="003F31A6">
        <w:t xml:space="preserve">7707083893 </w:t>
      </w:r>
      <w:r w:rsidR="003F31A6" w:rsidRPr="00085634">
        <w:t xml:space="preserve">БИК </w:t>
      </w:r>
      <w:proofErr w:type="gramStart"/>
      <w:r w:rsidR="003F31A6">
        <w:t xml:space="preserve">046015602  </w:t>
      </w:r>
      <w:r w:rsidR="003F31A6" w:rsidRPr="00085634">
        <w:t>Кор</w:t>
      </w:r>
      <w:proofErr w:type="gramEnd"/>
      <w:r w:rsidR="003F31A6" w:rsidRPr="00085634">
        <w:t xml:space="preserve">/счет: </w:t>
      </w:r>
      <w:r w:rsidR="003F31A6">
        <w:t xml:space="preserve">30101 810 6 0000 0000602. Получатель: </w:t>
      </w:r>
      <w:proofErr w:type="spellStart"/>
      <w:r w:rsidR="003F31A6">
        <w:t>Шеболта</w:t>
      </w:r>
      <w:proofErr w:type="spellEnd"/>
      <w:r w:rsidR="003F31A6">
        <w:t xml:space="preserve"> Юрий Павлович </w:t>
      </w:r>
    </w:p>
    <w:p w:rsidR="00BE7B55" w:rsidRDefault="003F31A6" w:rsidP="003F31A6">
      <w:pPr>
        <w:ind w:firstLine="708"/>
        <w:jc w:val="both"/>
      </w:pPr>
      <w:r>
        <w:t xml:space="preserve"> </w:t>
      </w:r>
    </w:p>
    <w:p w:rsidR="00BE7B55" w:rsidRDefault="00BE7B55" w:rsidP="00BE7B55">
      <w:pPr>
        <w:autoSpaceDE w:val="0"/>
        <w:jc w:val="both"/>
      </w:pPr>
      <w:r>
        <w:tab/>
        <w:t>4.Цена продаваемого Имущества была определена на торгах и отражена в Протоколе о результатах проведения открытых торгов по Лоту № ___ от «___» __________ 202</w:t>
      </w:r>
      <w:r w:rsidR="003F31A6">
        <w:t>6</w:t>
      </w:r>
      <w:r>
        <w:t xml:space="preserve"> г. и составила ХХХ руб., без НДС.  Задаток, уплаченный Покупателем для участия </w:t>
      </w:r>
      <w:r w:rsidR="00804D8A">
        <w:t>в торгах,</w:t>
      </w:r>
      <w:r>
        <w:t xml:space="preserve"> зачитывается в выкупную стоимость имущества.</w:t>
      </w:r>
    </w:p>
    <w:p w:rsidR="00BE7B55" w:rsidRDefault="00BE7B55" w:rsidP="00BE7B55">
      <w:pPr>
        <w:autoSpaceDE w:val="0"/>
        <w:jc w:val="both"/>
      </w:pPr>
    </w:p>
    <w:p w:rsidR="00BE7B55" w:rsidRDefault="00BE7B55" w:rsidP="00BE7B55">
      <w:pPr>
        <w:autoSpaceDE w:val="0"/>
        <w:jc w:val="both"/>
      </w:pPr>
      <w:r>
        <w:tab/>
        <w:t xml:space="preserve">5.В случае </w:t>
      </w:r>
      <w:r w:rsidR="001A204E">
        <w:t>неоплаты</w:t>
      </w:r>
      <w:r>
        <w:t xml:space="preserve"> (неполной оплаты) по настоящему Договору в срок указанный в    п. 3 настоящего Договора, настоящий Договор считается расторгнутым с момента окончания срока на оплату имущества.</w:t>
      </w:r>
    </w:p>
    <w:p w:rsidR="00BE7B55" w:rsidRDefault="00BE7B55" w:rsidP="00BE7B55">
      <w:pPr>
        <w:autoSpaceDE w:val="0"/>
        <w:jc w:val="both"/>
      </w:pPr>
    </w:p>
    <w:p w:rsidR="00BE7B55" w:rsidRDefault="00BE7B55" w:rsidP="00BE7B55">
      <w:pPr>
        <w:autoSpaceDE w:val="0"/>
        <w:jc w:val="both"/>
        <w:rPr>
          <w:color w:val="auto"/>
        </w:rPr>
      </w:pPr>
      <w:r>
        <w:tab/>
        <w:t>6.</w:t>
      </w:r>
      <w:r w:rsidR="001A204E">
        <w:rPr>
          <w:color w:val="auto"/>
        </w:rPr>
        <w:t>Покупатель в</w:t>
      </w:r>
      <w:r>
        <w:rPr>
          <w:color w:val="auto"/>
        </w:rPr>
        <w:t xml:space="preserve"> случае необходимости, </w:t>
      </w:r>
      <w:proofErr w:type="gramStart"/>
      <w:r>
        <w:rPr>
          <w:color w:val="auto"/>
        </w:rPr>
        <w:t>несет  все</w:t>
      </w:r>
      <w:proofErr w:type="gramEnd"/>
      <w:r>
        <w:rPr>
          <w:color w:val="auto"/>
        </w:rPr>
        <w:t xml:space="preserve">  расходы, связанные с оформлением перехода права  в соответствии с действующим законодательством, в том числе самостоятельно оплачивает государственную пошлину при регистрации перехода права собственности на недвижимое имущество. Настоящие расходы не включаются в сумму, указанную в п. 4 </w:t>
      </w:r>
      <w:proofErr w:type="gramStart"/>
      <w:r>
        <w:rPr>
          <w:color w:val="auto"/>
        </w:rPr>
        <w:t>настоящего  Договора</w:t>
      </w:r>
      <w:proofErr w:type="gramEnd"/>
      <w:r>
        <w:rPr>
          <w:color w:val="auto"/>
        </w:rPr>
        <w:t xml:space="preserve"> и уплачиваются Покупателем  по мере необходимости и своевременно.</w:t>
      </w:r>
    </w:p>
    <w:p w:rsidR="00BE7B55" w:rsidRDefault="00BE7B55" w:rsidP="00BE7B55">
      <w:pPr>
        <w:autoSpaceDE w:val="0"/>
        <w:jc w:val="both"/>
      </w:pPr>
    </w:p>
    <w:p w:rsidR="00BE7B55" w:rsidRDefault="00BE7B55" w:rsidP="00BE7B55">
      <w:pPr>
        <w:autoSpaceDE w:val="0"/>
        <w:jc w:val="both"/>
      </w:pPr>
      <w:r>
        <w:tab/>
        <w:t>7.Все споры и разногласия будут разрешаться путем переговоров, а в случае не разрешения они будут переданы на разрешение в суд.</w:t>
      </w:r>
    </w:p>
    <w:p w:rsidR="00BE7B55" w:rsidRDefault="00BE7B55" w:rsidP="00BE7B55">
      <w:pPr>
        <w:autoSpaceDE w:val="0"/>
        <w:jc w:val="both"/>
      </w:pPr>
    </w:p>
    <w:p w:rsidR="00BE7B55" w:rsidRDefault="00BE7B55" w:rsidP="00BE7B55">
      <w:pPr>
        <w:autoSpaceDE w:val="0"/>
        <w:jc w:val="both"/>
      </w:pPr>
      <w:r>
        <w:tab/>
        <w:t>8.Договор составлен в двух экземплярах, по одному для каждой из сторон.</w:t>
      </w:r>
    </w:p>
    <w:p w:rsidR="00BE7B55" w:rsidRDefault="00BE7B55" w:rsidP="00BE7B55"/>
    <w:p w:rsidR="00BE7B55" w:rsidRDefault="00BE7B55" w:rsidP="00BE7B55"/>
    <w:p w:rsidR="00E66AD0" w:rsidRDefault="00E66AD0"/>
    <w:sectPr w:rsidR="00E66AD0">
      <w:headerReference w:type="even" r:id="rId4"/>
      <w:headerReference w:type="default" r:id="rId5"/>
      <w:headerReference w:type="first" r:id="rId6"/>
      <w:pgSz w:w="11906" w:h="16838"/>
      <w:pgMar w:top="775" w:right="926" w:bottom="360" w:left="1080" w:header="7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55"/>
    <w:rsid w:val="00116F5D"/>
    <w:rsid w:val="001A204E"/>
    <w:rsid w:val="003F31A6"/>
    <w:rsid w:val="003F6C30"/>
    <w:rsid w:val="00804D8A"/>
    <w:rsid w:val="00BE7B55"/>
    <w:rsid w:val="00E6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6347CD"/>
  <w15:chartTrackingRefBased/>
  <w15:docId w15:val="{C055F925-F9C1-F84B-80D8-D309E509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B55"/>
    <w:pPr>
      <w:suppressAutoHyphens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7B55"/>
    <w:pPr>
      <w:spacing w:after="120"/>
    </w:pPr>
  </w:style>
  <w:style w:type="character" w:customStyle="1" w:styleId="a4">
    <w:name w:val="Основной текст Знак"/>
    <w:basedOn w:val="a0"/>
    <w:link w:val="a3"/>
    <w:rsid w:val="00BE7B55"/>
    <w:rPr>
      <w:rFonts w:ascii="Times New Roman" w:eastAsia="Times New Roman" w:hAnsi="Times New Roman" w:cs="Times New Roman"/>
      <w:color w:val="000000"/>
    </w:rPr>
  </w:style>
  <w:style w:type="paragraph" w:styleId="a5">
    <w:name w:val="header"/>
    <w:basedOn w:val="a"/>
    <w:link w:val="a6"/>
    <w:rsid w:val="00BE7B55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BE7B5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2026-02-07T15:10:00Z</dcterms:created>
  <dcterms:modified xsi:type="dcterms:W3CDTF">2026-02-07T15:45:00Z</dcterms:modified>
</cp:coreProperties>
</file>